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791bc33fe39b4a063906104b333cb1720ec4d"/>
    <w:p>
      <w:pPr>
        <w:pStyle w:val="Heading3"/>
      </w:pPr>
      <w:r>
        <w:t xml:space="preserve">В Чапаевском переулке устранили последствия непогоды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rPr>
          <w:iCs/>
          <w:i/>
          <w:bCs/>
          <w:b/>
        </w:rPr>
        <w:t xml:space="preserve">В Чапаевском переулке устранили последствия непогоды. Об этом сообщили в «Жилищнике района Сокол».</w:t>
      </w:r>
      <w:r>
        <w:br/>
      </w:r>
      <w:r>
        <w:br/>
      </w:r>
      <w:r>
        <w:t xml:space="preserve">«В ходе неблагоприятных погодных условий произошёл случай аварийного падения возрастного дерева. Сотрудники “Жилищника района Сокол” незамедлительно приняли меры по освобождению проезжей части и удаления последствий непогоды по адресу: пер. Чапаевский, д. 2», — говорится в сообщении.</w:t>
      </w:r>
      <w:r>
        <w:br/>
      </w:r>
      <w:r>
        <w:br/>
      </w:r>
      <w:r>
        <w:t xml:space="preserve">Напомним, жители могут оставить обращение в «Жилищник» по телефону +7 (499) 195-99-53 или 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http://sokol.mos.ru/presscenter/news/detail/11736435.html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presscenter/news/detail/11736435.html" TargetMode="External" /><Relationship Type="http://schemas.openxmlformats.org/officeDocument/2006/relationships/hyperlink" Id="rId20" Target="https://gbu-sokol.moscow/feedbac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presscenter/news/detail/11736435.html" TargetMode="External" /><Relationship Type="http://schemas.openxmlformats.org/officeDocument/2006/relationships/hyperlink" Id="rId20" Target="https://gbu-sokol.moscow/feedbac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2025-07-29T05:07:29Z</dcterms:created>
  <dcterms:modified xsi:type="dcterms:W3CDTF">2025-07-29T05:07:29Z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