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10a61a8fdee10a9490b7a6c3ea098a9fe885c"/>
    <w:p>
      <w:pPr>
        <w:pStyle w:val="Heading3"/>
      </w:pPr>
      <w:r>
        <w:t xml:space="preserve">Университет на Волоколамском шоссе открыл набор на онлайн лекции</w:t>
      </w:r>
    </w:p>
    <w:p>
      <w:pPr>
        <w:pStyle w:val="FirstParagraph"/>
      </w:pPr>
      <w:r>
        <w:t xml:space="preserve">21.09.2023</w:t>
      </w:r>
    </w:p>
    <w:p>
      <w:pPr>
        <w:pStyle w:val="BodyText"/>
      </w:pPr>
      <w:r>
        <w:rPr>
          <w:iCs/>
          <w:i/>
          <w:bCs/>
          <w:b/>
        </w:rPr>
        <w:t xml:space="preserve">РГХПУ имени Строганова открыл набор на курс лекций, посвященный памятникам мирового искусства, сообщили в Телеграм-канале ТСЦО «Беговой».</w:t>
      </w:r>
    </w:p>
    <w:p>
      <w:pPr>
        <w:pStyle w:val="BodyText"/>
      </w:pPr>
      <w:r>
        <w:t xml:space="preserve">Для слушателей подготовили обширную программу изучения художественных и культурных традиций через знаменитые памятники, а именно дворцовые комплексы мира, фонтаны, храмы и многое другое.</w:t>
      </w:r>
    </w:p>
    <w:p>
      <w:pPr>
        <w:pStyle w:val="BodyText"/>
      </w:pPr>
      <w:r>
        <w:t xml:space="preserve">Участники лекций смогут узнать больше об истории других, особенностей различных народов и культурно развиваться в направлении архитектуры.</w:t>
      </w:r>
    </w:p>
    <w:p>
      <w:pPr>
        <w:pStyle w:val="BodyText"/>
      </w:pPr>
      <w:r>
        <w:t xml:space="preserve">Занятия будут проходить по вторникам с 10:00 с помощью онлайн-платформы Zoom.</w:t>
      </w:r>
    </w:p>
    <w:p>
      <w:pPr>
        <w:pStyle w:val="BodyText"/>
      </w:pPr>
      <w:r>
        <w:t xml:space="preserve">Записаться на занятия и уточнить информацию можно в группе мессенджера WhatsApp.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http://sokol.mos.ru/presscenter/news/detail/11844415.html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presscenter/news/detail/118444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presscenter/news/detail/118444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2025-07-26T21:29:49Z</dcterms:created>
  <dcterms:modified xsi:type="dcterms:W3CDTF">2025-07-26T21:29:49Z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