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6f913a818ac7dae6c17f28b6d48e206d66689"/>
    <w:p>
      <w:pPr>
        <w:pStyle w:val="Heading3"/>
      </w:pPr>
      <w:r>
        <w:t xml:space="preserve">В галерее на Новопесчаной открылась выставка студентов Школы дизайна</w:t>
      </w:r>
    </w:p>
    <w:p>
      <w:pPr>
        <w:pStyle w:val="FirstParagraph"/>
      </w:pPr>
      <w:r>
        <w:t xml:space="preserve">21.05.2024</w:t>
      </w:r>
    </w:p>
    <w:p>
      <w:pPr>
        <w:pStyle w:val="BodyText"/>
      </w:pPr>
      <w:r>
        <w:rPr>
          <w:iCs/>
          <w:i/>
          <w:bCs/>
          <w:b/>
        </w:rPr>
        <w:t xml:space="preserve">21.05.2024. В галерее на Новопесчаной открылась выставка студентов Школы дизайна НИУ ВШЭ под кураторством Александры Кузнецовой «Видимо невидимое». Об этом сообщается на сайте галереи.</w:t>
      </w:r>
    </w:p>
    <w:p>
      <w:pPr>
        <w:pStyle w:val="BodyText"/>
      </w:pPr>
      <w:r>
        <w:t xml:space="preserve">«Сюжет выставки выстраивается вокруг незримых вещей — пространственных пустот, лакун памяти и недосказанности в языке, на которые в своих работах обращают внимание художники», — говорится в сообщении.</w:t>
      </w:r>
    </w:p>
    <w:p>
      <w:pPr>
        <w:pStyle w:val="BodyText"/>
      </w:pPr>
      <w:r>
        <w:t xml:space="preserve">Художники: Георгий Ибрагимов, Александр Малевич, Юлия Немова, Александра Павловская, Вадим Ревин, Дарья Цехмистерова, Полина Штанько.</w:t>
      </w:r>
    </w:p>
    <w:p>
      <w:pPr>
        <w:pStyle w:val="BodyText"/>
      </w:pPr>
      <w:r>
        <w:t xml:space="preserve">Посмотреть на работы можно до 16 июня. Галерея расположена по адресу: Новопесчаная, д. 23, корп. 7. Возрастная категория: 6+.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http://sokol.mos.ru/presscenter/news/detail/12379036.html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123790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123790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2025-07-26T13:10:36Z</dcterms:created>
  <dcterms:modified xsi:type="dcterms:W3CDTF">2025-07-26T13:10:36Z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