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0eef7fd9d1f7749fcdb023a6457d4bcfeeb28"/>
    <w:p>
      <w:pPr>
        <w:pStyle w:val="Heading3"/>
      </w:pPr>
      <w:r>
        <w:t xml:space="preserve">Чемпионат России по боксу выиграл студент МАИ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rPr>
          <w:iCs/>
          <w:i/>
          <w:bCs/>
          <w:b/>
        </w:rPr>
        <w:t xml:space="preserve">В декабре 2019 года Владимир Мирончиков, студент 4-го курса Московского авиационного института, стал победителем чемпионата России по боксу среди молодежи (возраст 19–22 лет) в весовой категории до 81 кг.</w:t>
      </w:r>
    </w:p>
    <w:p>
      <w:pPr>
        <w:pStyle w:val="BodyText"/>
      </w:pPr>
      <w:r>
        <w:t xml:space="preserve">Соревнования проходили в Нальчике. В чемпионате участвовало 204 боксера со всех регионов страны.</w:t>
      </w:r>
    </w:p>
    <w:p>
      <w:pPr>
        <w:pStyle w:val="BodyText"/>
      </w:pPr>
      <w:r>
        <w:t xml:space="preserve">«От Федерации бокса России вместе с золотой медалью ему были вручены ключи от автомобиля и денежный сертификат на 300 тысяч рублей», — сообщает пресс-служба МАИ.</w:t>
      </w:r>
    </w:p>
    <w:p>
      <w:pPr>
        <w:pStyle w:val="BodyText"/>
      </w:pPr>
      <w:r>
        <w:t xml:space="preserve">Годом ранее на ХVI Кубке мира памяти Фармана Салманова в Ханты-Мансийске маевец стал чемпионом мира и выполнил норму заслуженного мастера спорта по боксу. Он обошел 120 спортсменов из 16 стран.</w:t>
      </w:r>
    </w:p>
    <w:p>
      <w:pPr>
        <w:pStyle w:val="BodyText"/>
      </w:pPr>
      <w:r>
        <w:t xml:space="preserve">Как считает заслуженный тренер России по боксу Алексей Галеев, Владимир Мирончиков — один из кандидатов для включения в олимпийскую сборную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http://sokol.mos.ru/presscenter/news/detail/8634694.html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634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634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2025-04-06T19:28:53Z</dcterms:created>
  <dcterms:modified xsi:type="dcterms:W3CDTF">2025-04-06T19:28:53Z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