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a708e9cfe03014c91f2aaa9a8246e5bdf649d3"/>
    <w:p>
      <w:pPr>
        <w:pStyle w:val="Heading3"/>
      </w:pPr>
      <w:r>
        <w:t xml:space="preserve">Заключить брак теперь можно в центре госуслуг в Чапаевском переулке</w:t>
      </w:r>
    </w:p>
    <w:p>
      <w:pPr>
        <w:pStyle w:val="FirstParagraph"/>
      </w:pPr>
      <w:r>
        <w:t xml:space="preserve">01.06.2021</w:t>
      </w:r>
    </w:p>
    <w:p>
      <w:pPr>
        <w:pStyle w:val="BodyText"/>
      </w:pPr>
      <w:r>
        <w:t xml:space="preserve">Церемония регистрации или расторжения брака стала доступна жителям столицы в некоторых центрах госуслуг «Мои документы». На первом этапе запуска пилотного проекта услуги уже предоставляются в центре госуслуг района Сокол в Чапаевском переулке, 16. Об этом сообщили в пресс-службе МФЦ.</w:t>
      </w:r>
    </w:p>
    <w:p>
      <w:pPr>
        <w:pStyle w:val="BodyText"/>
      </w:pPr>
      <w:r>
        <w:t xml:space="preserve">«С 31 мая в некоторых московских центрах госуслуг доступны новые услуги ЗАГС: регистрация брака в неторжественной обстановке для граждан РФ старше 18 лет; расторжение брака между гражданами РФ по совместному заявлению и взаимному согласию; можно получить повторные свидетельства и справки о регистрации актов гражданского состояния; внесение исправлений и изменений в записи актов гражданского состояния, регистрация рождения и смерти», — говорится в сообщении.</w:t>
      </w:r>
    </w:p>
    <w:p>
      <w:pPr>
        <w:pStyle w:val="BodyText"/>
      </w:pPr>
      <w:r>
        <w:t xml:space="preserve">В дальнейшем эти услуги будут доступны жителям столицы во всех центрах госуслуг. Более подробно — на официальном сайте МФЦ:</w:t>
      </w:r>
      <w:r>
        <w:t xml:space="preserve"> </w:t>
      </w:r>
      <w:hyperlink r:id="rId20">
        <w:r>
          <w:rPr>
            <w:rStyle w:val="Hyperlink"/>
          </w:rPr>
          <w:t xml:space="preserve">https://md.mos.ru/.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http://sokol.mos.ru/presscenter/news/detail/9995582.html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presscenter/news/detail/9995582.html" TargetMode="External" /><Relationship Type="http://schemas.openxmlformats.org/officeDocument/2006/relationships/hyperlink" Id="rId20" Target="https://md.mos.ru/.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presscenter/news/detail/9995582.html" TargetMode="External" /><Relationship Type="http://schemas.openxmlformats.org/officeDocument/2006/relationships/hyperlink" Id="rId20" Target="https://md.mos.ru/.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2025-02-24T21:41:10Z</dcterms:created>
  <dcterms:modified xsi:type="dcterms:W3CDTF">2025-02-24T21:41:10Z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