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бескудниковского-района"/>
    <w:p>
      <w:pPr>
        <w:pStyle w:val="Heading3"/>
      </w:pPr>
      <w:r>
        <w:t xml:space="preserve">ГБУ "Жилищник Бескудниковского района"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Бескудниковского района"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https://gbu-beskudnikovskiy.moscow/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8-499-487-04-90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4.html" TargetMode="External" /><Relationship Type="http://schemas.openxmlformats.org/officeDocument/2006/relationships/hyperlink" Id="rId20" Target="https://gbu-beskudnikovskiy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4.html" TargetMode="External" /><Relationship Type="http://schemas.openxmlformats.org/officeDocument/2006/relationships/hyperlink" Id="rId20" Target="https://gbu-beskudnikovskiy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2025-04-04T22:26:26Z</dcterms:created>
  <dcterms:modified xsi:type="dcterms:W3CDTF">2025-04-04T22:26:26Z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